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66" w:rsidRPr="00F875B4" w:rsidRDefault="005D0C97" w:rsidP="00E032F6">
      <w:pPr>
        <w:jc w:val="both"/>
        <w:rPr>
          <w:rFonts w:cstheme="minorHAnsi"/>
          <w:b/>
        </w:rPr>
      </w:pPr>
      <w:r>
        <w:rPr>
          <w:rFonts w:cstheme="minorHAnsi"/>
          <w:b/>
        </w:rPr>
        <w:t>Unser p</w:t>
      </w:r>
      <w:r w:rsidR="008D1F9C">
        <w:rPr>
          <w:rFonts w:cstheme="minorHAnsi"/>
          <w:b/>
        </w:rPr>
        <w:t>ädagogischer Auftrag im Rahmen</w:t>
      </w:r>
      <w:r>
        <w:rPr>
          <w:rFonts w:cstheme="minorHAnsi"/>
          <w:b/>
        </w:rPr>
        <w:t xml:space="preserve"> </w:t>
      </w:r>
      <w:r w:rsidR="008D1F9C">
        <w:rPr>
          <w:rFonts w:cstheme="minorHAnsi"/>
          <w:b/>
        </w:rPr>
        <w:t xml:space="preserve">der </w:t>
      </w:r>
      <w:r w:rsidR="00F875B4">
        <w:rPr>
          <w:rFonts w:cstheme="minorHAnsi"/>
          <w:b/>
        </w:rPr>
        <w:t>„</w:t>
      </w:r>
      <w:r w:rsidR="00CE4B2A" w:rsidRPr="00F875B4">
        <w:rPr>
          <w:rFonts w:cstheme="minorHAnsi"/>
          <w:b/>
        </w:rPr>
        <w:t>Schulassistenz</w:t>
      </w:r>
      <w:r w:rsidR="00F875B4">
        <w:rPr>
          <w:rFonts w:cstheme="minorHAnsi"/>
          <w:b/>
        </w:rPr>
        <w:t>“</w:t>
      </w:r>
    </w:p>
    <w:p w:rsidR="006C333E" w:rsidRPr="00F875B4" w:rsidRDefault="00E032F6" w:rsidP="00E032F6">
      <w:pPr>
        <w:jc w:val="both"/>
        <w:rPr>
          <w:rFonts w:cstheme="minorHAnsi"/>
        </w:rPr>
      </w:pPr>
      <w:r>
        <w:rPr>
          <w:rFonts w:cstheme="minorHAnsi"/>
        </w:rPr>
        <w:t>Bei der Umsetzung</w:t>
      </w:r>
      <w:r w:rsidR="00DB1E24" w:rsidRPr="00F875B4">
        <w:rPr>
          <w:rFonts w:cstheme="minorHAnsi"/>
        </w:rPr>
        <w:t xml:space="preserve"> </w:t>
      </w:r>
      <w:r w:rsidR="005D0C97">
        <w:rPr>
          <w:rFonts w:cstheme="minorHAnsi"/>
        </w:rPr>
        <w:t>unseres pädagogischen Auftrags in Bezug auf die Eingliederungshilfe mit dem Schwerpunkt</w:t>
      </w:r>
      <w:r w:rsidR="00DB1E24" w:rsidRPr="00F875B4">
        <w:rPr>
          <w:rFonts w:cstheme="minorHAnsi"/>
        </w:rPr>
        <w:t xml:space="preserve"> </w:t>
      </w:r>
      <w:r w:rsidR="005D0C97">
        <w:rPr>
          <w:rFonts w:cstheme="minorHAnsi"/>
        </w:rPr>
        <w:t xml:space="preserve">„Teilhabe </w:t>
      </w:r>
      <w:r w:rsidR="00DB1E24" w:rsidRPr="00F875B4">
        <w:rPr>
          <w:rFonts w:cstheme="minorHAnsi"/>
        </w:rPr>
        <w:t>an Bildung</w:t>
      </w:r>
      <w:r w:rsidR="005D0C97">
        <w:rPr>
          <w:rFonts w:cstheme="minorHAnsi"/>
        </w:rPr>
        <w:t>“</w:t>
      </w:r>
      <w:r w:rsidR="00DB1E24" w:rsidRPr="00F875B4">
        <w:rPr>
          <w:rFonts w:cstheme="minorHAnsi"/>
        </w:rPr>
        <w:t xml:space="preserve"> </w:t>
      </w:r>
      <w:r w:rsidR="006C333E" w:rsidRPr="00F875B4">
        <w:rPr>
          <w:rFonts w:cstheme="minorHAnsi"/>
        </w:rPr>
        <w:t xml:space="preserve">orientieren wir </w:t>
      </w:r>
      <w:r w:rsidR="005D0C97">
        <w:rPr>
          <w:rFonts w:cstheme="minorHAnsi"/>
        </w:rPr>
        <w:t xml:space="preserve">uns </w:t>
      </w:r>
      <w:r w:rsidR="006C333E" w:rsidRPr="00F875B4">
        <w:rPr>
          <w:rFonts w:cstheme="minorHAnsi"/>
        </w:rPr>
        <w:t>a</w:t>
      </w:r>
      <w:r w:rsidR="00DB1E24" w:rsidRPr="00F875B4">
        <w:rPr>
          <w:rFonts w:cstheme="minorHAnsi"/>
        </w:rPr>
        <w:t>m</w:t>
      </w:r>
      <w:r w:rsidR="00282C79" w:rsidRPr="00F875B4">
        <w:rPr>
          <w:rFonts w:cstheme="minorHAnsi"/>
        </w:rPr>
        <w:t xml:space="preserve"> </w:t>
      </w:r>
      <w:r w:rsidR="00DB1E24" w:rsidRPr="00F875B4">
        <w:rPr>
          <w:rFonts w:cstheme="minorHAnsi"/>
        </w:rPr>
        <w:t>Bundesteilhabegesetzes (BTHG)</w:t>
      </w:r>
      <w:r>
        <w:rPr>
          <w:rFonts w:cstheme="minorHAnsi"/>
        </w:rPr>
        <w:t>, aber auch</w:t>
      </w:r>
      <w:r w:rsidR="00890B44" w:rsidRPr="00F875B4">
        <w:rPr>
          <w:rFonts w:cstheme="minorHAnsi"/>
        </w:rPr>
        <w:t xml:space="preserve"> an unseren</w:t>
      </w:r>
      <w:r w:rsidR="006E5005" w:rsidRPr="00F875B4">
        <w:rPr>
          <w:rFonts w:cstheme="minorHAnsi"/>
        </w:rPr>
        <w:t xml:space="preserve"> 7 DRK-Grundsätze</w:t>
      </w:r>
      <w:r w:rsidR="00890B44" w:rsidRPr="00F875B4">
        <w:rPr>
          <w:rFonts w:cstheme="minorHAnsi"/>
        </w:rPr>
        <w:t>n.</w:t>
      </w:r>
    </w:p>
    <w:p w:rsidR="005D0C97" w:rsidRDefault="005D0C97" w:rsidP="00E032F6">
      <w:pPr>
        <w:jc w:val="both"/>
        <w:rPr>
          <w:rFonts w:cstheme="minorHAnsi"/>
          <w:b/>
        </w:rPr>
      </w:pPr>
    </w:p>
    <w:p w:rsidR="006C333E" w:rsidRPr="00F875B4" w:rsidRDefault="002D3067" w:rsidP="00E032F6">
      <w:pPr>
        <w:jc w:val="both"/>
        <w:rPr>
          <w:rFonts w:cstheme="minorHAnsi"/>
          <w:b/>
        </w:rPr>
      </w:pPr>
      <w:r w:rsidRPr="00F875B4">
        <w:rPr>
          <w:rFonts w:cstheme="minorHAnsi"/>
          <w:b/>
        </w:rPr>
        <w:t>Zie</w:t>
      </w:r>
      <w:r w:rsidR="00F875B4" w:rsidRPr="00F875B4">
        <w:rPr>
          <w:rFonts w:cstheme="minorHAnsi"/>
          <w:b/>
        </w:rPr>
        <w:t xml:space="preserve">l </w:t>
      </w:r>
      <w:r w:rsidR="005D0C97">
        <w:rPr>
          <w:rFonts w:cstheme="minorHAnsi"/>
          <w:b/>
        </w:rPr>
        <w:t>unseres Assistenzangebots</w:t>
      </w:r>
    </w:p>
    <w:p w:rsidR="00C03148" w:rsidRDefault="005D0C97" w:rsidP="00E032F6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F875B4" w:rsidRPr="00F875B4">
        <w:rPr>
          <w:rFonts w:cstheme="minorHAnsi"/>
        </w:rPr>
        <w:t>ir</w:t>
      </w:r>
      <w:r>
        <w:rPr>
          <w:rFonts w:cstheme="minorHAnsi"/>
        </w:rPr>
        <w:t xml:space="preserve"> möchten</w:t>
      </w:r>
      <w:r w:rsidR="00F875B4" w:rsidRPr="00F875B4">
        <w:rPr>
          <w:rFonts w:cstheme="minorHAnsi"/>
        </w:rPr>
        <w:t xml:space="preserve"> Schüler*innen</w:t>
      </w:r>
      <w:r w:rsidR="00890B44" w:rsidRPr="00F875B4">
        <w:rPr>
          <w:rFonts w:cstheme="minorHAnsi"/>
        </w:rPr>
        <w:t xml:space="preserve"> e</w:t>
      </w:r>
      <w:r w:rsidR="002D3067" w:rsidRPr="00F875B4">
        <w:rPr>
          <w:rFonts w:cstheme="minorHAnsi"/>
        </w:rPr>
        <w:t xml:space="preserve">in </w:t>
      </w:r>
      <w:r w:rsidR="00C03148">
        <w:rPr>
          <w:rFonts w:cstheme="minorHAnsi"/>
        </w:rPr>
        <w:t xml:space="preserve">individuelles </w:t>
      </w:r>
      <w:r w:rsidR="002D3067" w:rsidRPr="00F875B4">
        <w:rPr>
          <w:rFonts w:cstheme="minorHAnsi"/>
        </w:rPr>
        <w:t>Teilh</w:t>
      </w:r>
      <w:r w:rsidR="00890B44" w:rsidRPr="00F875B4">
        <w:rPr>
          <w:rFonts w:cstheme="minorHAnsi"/>
        </w:rPr>
        <w:t>ab</w:t>
      </w:r>
      <w:r w:rsidR="00F875B4" w:rsidRPr="00F875B4">
        <w:rPr>
          <w:rFonts w:cstheme="minorHAnsi"/>
        </w:rPr>
        <w:t>eangebot</w:t>
      </w:r>
      <w:r w:rsidR="00B92454">
        <w:rPr>
          <w:rFonts w:cstheme="minorHAnsi"/>
        </w:rPr>
        <w:t xml:space="preserve"> ermöglichen, dass sich </w:t>
      </w:r>
      <w:r w:rsidR="00D0362E">
        <w:rPr>
          <w:rFonts w:cstheme="minorHAnsi"/>
        </w:rPr>
        <w:t>am</w:t>
      </w:r>
      <w:r w:rsidR="00F875B4" w:rsidRPr="00F875B4">
        <w:rPr>
          <w:rFonts w:cstheme="minorHAnsi"/>
        </w:rPr>
        <w:t xml:space="preserve"> </w:t>
      </w:r>
      <w:r w:rsidR="002D3067" w:rsidRPr="00F875B4">
        <w:rPr>
          <w:rFonts w:cstheme="minorHAnsi"/>
        </w:rPr>
        <w:t xml:space="preserve">Bedarf, Ressourcen, Besonderheiten </w:t>
      </w:r>
      <w:r w:rsidR="00B92454">
        <w:rPr>
          <w:rFonts w:cstheme="minorHAnsi"/>
        </w:rPr>
        <w:t>und</w:t>
      </w:r>
      <w:r w:rsidR="00F875B4" w:rsidRPr="00F875B4">
        <w:rPr>
          <w:rFonts w:cstheme="minorHAnsi"/>
        </w:rPr>
        <w:t xml:space="preserve"> </w:t>
      </w:r>
      <w:r w:rsidR="002D3067" w:rsidRPr="00F875B4">
        <w:rPr>
          <w:rFonts w:cstheme="minorHAnsi"/>
        </w:rPr>
        <w:t xml:space="preserve">Wünschen </w:t>
      </w:r>
      <w:r w:rsidR="00D0362E">
        <w:rPr>
          <w:rFonts w:cstheme="minorHAnsi"/>
        </w:rPr>
        <w:t xml:space="preserve">der jeweiligen Person </w:t>
      </w:r>
      <w:r w:rsidR="00F875B4" w:rsidRPr="00F875B4">
        <w:rPr>
          <w:rFonts w:cstheme="minorHAnsi"/>
        </w:rPr>
        <w:t>orientiert</w:t>
      </w:r>
      <w:r w:rsidR="00B92454">
        <w:rPr>
          <w:rFonts w:cstheme="minorHAnsi"/>
        </w:rPr>
        <w:t>. Hier</w:t>
      </w:r>
      <w:r w:rsidR="00C03148">
        <w:rPr>
          <w:rFonts w:cstheme="minorHAnsi"/>
        </w:rPr>
        <w:t xml:space="preserve"> streben </w:t>
      </w:r>
      <w:r w:rsidR="00B92454">
        <w:rPr>
          <w:rFonts w:cstheme="minorHAnsi"/>
        </w:rPr>
        <w:t xml:space="preserve">wir </w:t>
      </w:r>
      <w:r w:rsidR="00C03148">
        <w:rPr>
          <w:rFonts w:cstheme="minorHAnsi"/>
        </w:rPr>
        <w:t>eine</w:t>
      </w:r>
      <w:r w:rsidR="00890B44" w:rsidRPr="00F875B4">
        <w:rPr>
          <w:rFonts w:cstheme="minorHAnsi"/>
        </w:rPr>
        <w:t xml:space="preserve"> </w:t>
      </w:r>
      <w:r w:rsidR="002D3067" w:rsidRPr="00F875B4">
        <w:rPr>
          <w:rFonts w:cstheme="minorHAnsi"/>
        </w:rPr>
        <w:t>Befähigung</w:t>
      </w:r>
      <w:r w:rsidR="00C03148">
        <w:rPr>
          <w:rFonts w:cstheme="minorHAnsi"/>
        </w:rPr>
        <w:t xml:space="preserve"> </w:t>
      </w:r>
      <w:r w:rsidR="00890B44" w:rsidRPr="00F875B4">
        <w:rPr>
          <w:rFonts w:cstheme="minorHAnsi"/>
        </w:rPr>
        <w:t xml:space="preserve">im Rahmen der individuellen Möglichkeiten </w:t>
      </w:r>
      <w:r w:rsidR="00C03148">
        <w:rPr>
          <w:rFonts w:cstheme="minorHAnsi"/>
        </w:rPr>
        <w:t>an</w:t>
      </w:r>
      <w:r w:rsidR="00890B44" w:rsidRPr="00F875B4">
        <w:rPr>
          <w:rFonts w:cstheme="minorHAnsi"/>
        </w:rPr>
        <w:t>.</w:t>
      </w:r>
      <w:r w:rsidR="002D3067" w:rsidRPr="00F875B4">
        <w:rPr>
          <w:rFonts w:cstheme="minorHAnsi"/>
        </w:rPr>
        <w:t xml:space="preserve"> </w:t>
      </w:r>
      <w:r w:rsidR="00C03148" w:rsidRPr="00F875B4">
        <w:rPr>
          <w:rFonts w:cstheme="minorHAnsi"/>
        </w:rPr>
        <w:t>Der Bedarf der Schüler*innen ist vielfälti</w:t>
      </w:r>
      <w:r w:rsidR="00D0362E">
        <w:rPr>
          <w:rFonts w:cstheme="minorHAnsi"/>
        </w:rPr>
        <w:t xml:space="preserve">g und variiert - </w:t>
      </w:r>
      <w:r w:rsidR="00B92454">
        <w:rPr>
          <w:rFonts w:cstheme="minorHAnsi"/>
        </w:rPr>
        <w:t>er kann im lebenspraktischen, lerntec</w:t>
      </w:r>
      <w:r w:rsidR="00405B14">
        <w:rPr>
          <w:rFonts w:cstheme="minorHAnsi"/>
        </w:rPr>
        <w:t>hnischen oder</w:t>
      </w:r>
      <w:r w:rsidR="00B92454">
        <w:rPr>
          <w:rFonts w:cstheme="minorHAnsi"/>
        </w:rPr>
        <w:t xml:space="preserve"> sozial-emotionalem Bereich</w:t>
      </w:r>
      <w:r w:rsidR="00405B14">
        <w:rPr>
          <w:rFonts w:cstheme="minorHAnsi"/>
        </w:rPr>
        <w:t xml:space="preserve"> liegen</w:t>
      </w:r>
      <w:r w:rsidR="00B92454">
        <w:rPr>
          <w:rFonts w:cstheme="minorHAnsi"/>
        </w:rPr>
        <w:t xml:space="preserve">. </w:t>
      </w:r>
      <w:r w:rsidR="00890B44" w:rsidRPr="00F875B4">
        <w:rPr>
          <w:rFonts w:cstheme="minorHAnsi"/>
        </w:rPr>
        <w:t>Unsere Assistenz</w:t>
      </w:r>
      <w:r w:rsidR="00B92454">
        <w:rPr>
          <w:rFonts w:cstheme="minorHAnsi"/>
        </w:rPr>
        <w:t xml:space="preserve">kräfte </w:t>
      </w:r>
      <w:r w:rsidR="00D0362E">
        <w:rPr>
          <w:rFonts w:cstheme="minorHAnsi"/>
        </w:rPr>
        <w:t>verfolgen</w:t>
      </w:r>
      <w:r w:rsidR="00890B44" w:rsidRPr="00F875B4">
        <w:rPr>
          <w:rFonts w:cstheme="minorHAnsi"/>
        </w:rPr>
        <w:t xml:space="preserve"> </w:t>
      </w:r>
      <w:r w:rsidR="00B92454">
        <w:rPr>
          <w:rFonts w:cstheme="minorHAnsi"/>
        </w:rPr>
        <w:t xml:space="preserve">aber </w:t>
      </w:r>
      <w:r w:rsidR="00C03148">
        <w:rPr>
          <w:rFonts w:cstheme="minorHAnsi"/>
        </w:rPr>
        <w:t xml:space="preserve">stets </w:t>
      </w:r>
      <w:r w:rsidR="00D0362E">
        <w:rPr>
          <w:rFonts w:cstheme="minorHAnsi"/>
        </w:rPr>
        <w:t>das</w:t>
      </w:r>
      <w:r w:rsidR="00B92454">
        <w:rPr>
          <w:rFonts w:cstheme="minorHAnsi"/>
        </w:rPr>
        <w:t xml:space="preserve"> </w:t>
      </w:r>
      <w:r w:rsidR="00890B44" w:rsidRPr="00F875B4">
        <w:rPr>
          <w:rFonts w:cstheme="minorHAnsi"/>
        </w:rPr>
        <w:t>Motto:</w:t>
      </w:r>
      <w:bookmarkStart w:id="0" w:name="_GoBack"/>
      <w:bookmarkEnd w:id="0"/>
    </w:p>
    <w:p w:rsidR="00405B14" w:rsidRDefault="00405B14" w:rsidP="00E032F6">
      <w:pPr>
        <w:jc w:val="center"/>
        <w:rPr>
          <w:rFonts w:cstheme="minorHAnsi"/>
          <w:i/>
          <w:color w:val="FF0000"/>
        </w:rPr>
      </w:pPr>
    </w:p>
    <w:p w:rsidR="002D3067" w:rsidRPr="00E032F6" w:rsidRDefault="00D10056" w:rsidP="00E032F6">
      <w:pPr>
        <w:jc w:val="center"/>
        <w:rPr>
          <w:rFonts w:cstheme="minorHAnsi"/>
          <w:i/>
          <w:color w:val="FF0000"/>
        </w:rPr>
      </w:pPr>
      <w:r w:rsidRPr="00E032F6">
        <w:rPr>
          <w:rFonts w:cstheme="minorHAnsi"/>
          <w:i/>
          <w:color w:val="FF0000"/>
        </w:rPr>
        <w:t>„Hilf mir, es selbst zu tun!“</w:t>
      </w:r>
    </w:p>
    <w:p w:rsidR="00067809" w:rsidRPr="00F875B4" w:rsidRDefault="00405B14" w:rsidP="00E032F6">
      <w:pPr>
        <w:jc w:val="both"/>
        <w:rPr>
          <w:rFonts w:cstheme="minorHAnsi"/>
        </w:rPr>
      </w:pPr>
      <w:r>
        <w:rPr>
          <w:rFonts w:cstheme="minorHAnsi"/>
        </w:rPr>
        <w:t>Bei der</w:t>
      </w:r>
      <w:r w:rsidR="00F875B4" w:rsidRPr="00F875B4">
        <w:rPr>
          <w:rFonts w:cstheme="minorHAnsi"/>
        </w:rPr>
        <w:t xml:space="preserve"> Umsetzung </w:t>
      </w:r>
      <w:r>
        <w:rPr>
          <w:rFonts w:cstheme="minorHAnsi"/>
        </w:rPr>
        <w:t>berücksichtigen wir aber auch die</w:t>
      </w:r>
      <w:r w:rsidR="00890B44" w:rsidRPr="00F875B4">
        <w:rPr>
          <w:rFonts w:cstheme="minorHAnsi"/>
        </w:rPr>
        <w:t xml:space="preserve"> </w:t>
      </w:r>
      <w:r w:rsidR="00C03148">
        <w:rPr>
          <w:rFonts w:cstheme="minorHAnsi"/>
        </w:rPr>
        <w:t>individuellen Rahmenbedingungen der jeweiligen Schule</w:t>
      </w:r>
      <w:r>
        <w:rPr>
          <w:rFonts w:cstheme="minorHAnsi"/>
        </w:rPr>
        <w:t xml:space="preserve">. </w:t>
      </w:r>
      <w:r w:rsidR="00F875B4" w:rsidRPr="00F875B4">
        <w:rPr>
          <w:rFonts w:cstheme="minorHAnsi"/>
        </w:rPr>
        <w:t xml:space="preserve">Vorab </w:t>
      </w:r>
      <w:r w:rsidR="00890B44" w:rsidRPr="00F875B4">
        <w:rPr>
          <w:rFonts w:cstheme="minorHAnsi"/>
        </w:rPr>
        <w:t>erfolgt</w:t>
      </w:r>
      <w:r w:rsidR="00DB1E24" w:rsidRPr="00F875B4">
        <w:rPr>
          <w:rFonts w:cstheme="minorHAnsi"/>
        </w:rPr>
        <w:t xml:space="preserve"> </w:t>
      </w:r>
      <w:r w:rsidR="00F875B4" w:rsidRPr="00F875B4">
        <w:rPr>
          <w:rFonts w:cstheme="minorHAnsi"/>
        </w:rPr>
        <w:t>eine</w:t>
      </w:r>
      <w:r>
        <w:rPr>
          <w:rFonts w:cstheme="minorHAnsi"/>
        </w:rPr>
        <w:t xml:space="preserve"> persönliche</w:t>
      </w:r>
      <w:r w:rsidR="00F875B4" w:rsidRPr="00F875B4">
        <w:rPr>
          <w:rFonts w:cstheme="minorHAnsi"/>
        </w:rPr>
        <w:t xml:space="preserve"> </w:t>
      </w:r>
      <w:r w:rsidR="00DB1E24" w:rsidRPr="00F875B4">
        <w:rPr>
          <w:rFonts w:cstheme="minorHAnsi"/>
        </w:rPr>
        <w:t xml:space="preserve">Abstimmung </w:t>
      </w:r>
      <w:r w:rsidR="00C03148">
        <w:rPr>
          <w:rFonts w:cstheme="minorHAnsi"/>
        </w:rPr>
        <w:t>in Bezug auf Z</w:t>
      </w:r>
      <w:r w:rsidR="00890B44" w:rsidRPr="00F875B4">
        <w:rPr>
          <w:rFonts w:cstheme="minorHAnsi"/>
        </w:rPr>
        <w:t>iele</w:t>
      </w:r>
      <w:r w:rsidR="00C03148">
        <w:rPr>
          <w:rFonts w:cstheme="minorHAnsi"/>
        </w:rPr>
        <w:t xml:space="preserve"> und die Umsetzung</w:t>
      </w:r>
      <w:r w:rsidR="00890B44" w:rsidRPr="00F875B4">
        <w:rPr>
          <w:rFonts w:cstheme="minorHAnsi"/>
        </w:rPr>
        <w:t xml:space="preserve"> </w:t>
      </w:r>
      <w:r w:rsidR="00C03148">
        <w:rPr>
          <w:rFonts w:cstheme="minorHAnsi"/>
        </w:rPr>
        <w:t>der Assistenz</w:t>
      </w:r>
      <w:r>
        <w:rPr>
          <w:rFonts w:cstheme="minorHAnsi"/>
        </w:rPr>
        <w:t>leistung</w:t>
      </w:r>
      <w:r w:rsidR="00C03148">
        <w:rPr>
          <w:rFonts w:cstheme="minorHAnsi"/>
        </w:rPr>
        <w:t xml:space="preserve"> </w:t>
      </w:r>
      <w:r w:rsidR="00F875B4" w:rsidRPr="00F875B4">
        <w:rPr>
          <w:rFonts w:cstheme="minorHAnsi"/>
        </w:rPr>
        <w:t>mit</w:t>
      </w:r>
      <w:r w:rsidR="00890B44" w:rsidRPr="00F875B4">
        <w:rPr>
          <w:rFonts w:cstheme="minorHAnsi"/>
        </w:rPr>
        <w:t xml:space="preserve"> zuständigen Lehrkräften</w:t>
      </w:r>
      <w:r w:rsidR="00F875B4" w:rsidRPr="00F875B4">
        <w:rPr>
          <w:rFonts w:cstheme="minorHAnsi"/>
        </w:rPr>
        <w:t>, Sorgeberechtigten und</w:t>
      </w:r>
      <w:r w:rsidR="00067809" w:rsidRPr="00F875B4">
        <w:rPr>
          <w:rFonts w:cstheme="minorHAnsi"/>
        </w:rPr>
        <w:t xml:space="preserve"> Schüler*in</w:t>
      </w:r>
      <w:r w:rsidR="00F875B4" w:rsidRPr="00F875B4">
        <w:rPr>
          <w:rFonts w:cstheme="minorHAnsi"/>
        </w:rPr>
        <w:t>nen</w:t>
      </w:r>
      <w:r w:rsidR="00DB1E24" w:rsidRPr="00F875B4">
        <w:rPr>
          <w:rFonts w:cstheme="minorHAnsi"/>
        </w:rPr>
        <w:t xml:space="preserve">. </w:t>
      </w:r>
    </w:p>
    <w:p w:rsidR="00C03148" w:rsidRDefault="00C03148" w:rsidP="00E032F6">
      <w:pPr>
        <w:jc w:val="both"/>
        <w:rPr>
          <w:rFonts w:cstheme="minorHAnsi"/>
          <w:b/>
        </w:rPr>
      </w:pPr>
    </w:p>
    <w:p w:rsidR="000A1003" w:rsidRPr="00C03148" w:rsidRDefault="00C03148" w:rsidP="00E032F6">
      <w:pPr>
        <w:jc w:val="both"/>
        <w:rPr>
          <w:rFonts w:cstheme="minorHAnsi"/>
          <w:b/>
        </w:rPr>
      </w:pPr>
      <w:r>
        <w:rPr>
          <w:rFonts w:cstheme="minorHAnsi"/>
          <w:b/>
        </w:rPr>
        <w:t>Unser Assistenzteam</w:t>
      </w:r>
    </w:p>
    <w:p w:rsidR="00E032F6" w:rsidRDefault="00C03148" w:rsidP="00E032F6">
      <w:pPr>
        <w:jc w:val="both"/>
        <w:rPr>
          <w:rFonts w:cstheme="minorHAnsi"/>
        </w:rPr>
      </w:pPr>
      <w:r>
        <w:rPr>
          <w:rFonts w:cstheme="minorHAnsi"/>
        </w:rPr>
        <w:t>Wir beschäftigen pädagogische</w:t>
      </w:r>
      <w:r w:rsidR="005C43E2" w:rsidRPr="00F875B4">
        <w:rPr>
          <w:rFonts w:cstheme="minorHAnsi"/>
        </w:rPr>
        <w:t xml:space="preserve"> Fachkräf</w:t>
      </w:r>
      <w:r w:rsidR="00AB2BCA">
        <w:rPr>
          <w:rFonts w:cstheme="minorHAnsi"/>
        </w:rPr>
        <w:t>te</w:t>
      </w:r>
      <w:r>
        <w:rPr>
          <w:rFonts w:cstheme="minorHAnsi"/>
        </w:rPr>
        <w:t xml:space="preserve"> und Nichtfachkräfte</w:t>
      </w:r>
      <w:r w:rsidR="00370419" w:rsidRPr="00F875B4">
        <w:rPr>
          <w:rFonts w:cstheme="minorHAnsi"/>
        </w:rPr>
        <w:t xml:space="preserve">. Bei </w:t>
      </w:r>
      <w:r w:rsidR="00DD38DA">
        <w:rPr>
          <w:rFonts w:cstheme="minorHAnsi"/>
        </w:rPr>
        <w:t>allen Assistenzkräften</w:t>
      </w:r>
      <w:r w:rsidR="00370419" w:rsidRPr="00F875B4">
        <w:rPr>
          <w:rFonts w:cstheme="minorHAnsi"/>
        </w:rPr>
        <w:t xml:space="preserve"> </w:t>
      </w:r>
      <w:r w:rsidR="00857065" w:rsidRPr="00F875B4">
        <w:rPr>
          <w:rFonts w:cstheme="minorHAnsi"/>
        </w:rPr>
        <w:t>achten wir konkret auf die persönliche</w:t>
      </w:r>
      <w:r w:rsidR="00370419" w:rsidRPr="00F875B4">
        <w:rPr>
          <w:rFonts w:cstheme="minorHAnsi"/>
        </w:rPr>
        <w:t xml:space="preserve"> Eignung, zudem schulen wir </w:t>
      </w:r>
      <w:r w:rsidR="00E156E7" w:rsidRPr="00F875B4">
        <w:rPr>
          <w:rFonts w:cstheme="minorHAnsi"/>
        </w:rPr>
        <w:t xml:space="preserve">alle </w:t>
      </w:r>
      <w:r w:rsidR="00370419" w:rsidRPr="00F875B4">
        <w:rPr>
          <w:rFonts w:cstheme="minorHAnsi"/>
        </w:rPr>
        <w:t>unsere Assiste</w:t>
      </w:r>
      <w:r w:rsidR="00E156E7" w:rsidRPr="00F875B4">
        <w:rPr>
          <w:rFonts w:cstheme="minorHAnsi"/>
        </w:rPr>
        <w:t>nzkräfte regelmäßig durch interne Fortbildungsangebote oder</w:t>
      </w:r>
      <w:r w:rsidR="00857065" w:rsidRPr="00F875B4">
        <w:rPr>
          <w:rFonts w:cstheme="minorHAnsi"/>
        </w:rPr>
        <w:t xml:space="preserve"> in Form von</w:t>
      </w:r>
      <w:r w:rsidR="00370419" w:rsidRPr="00F875B4">
        <w:rPr>
          <w:rFonts w:cstheme="minorHAnsi"/>
        </w:rPr>
        <w:t xml:space="preserve"> fachliche</w:t>
      </w:r>
      <w:r w:rsidR="00857065" w:rsidRPr="00F875B4">
        <w:rPr>
          <w:rFonts w:cstheme="minorHAnsi"/>
        </w:rPr>
        <w:t>r</w:t>
      </w:r>
      <w:r w:rsidR="00370419" w:rsidRPr="00F875B4">
        <w:rPr>
          <w:rFonts w:cstheme="minorHAnsi"/>
        </w:rPr>
        <w:t xml:space="preserve"> Beratung</w:t>
      </w:r>
      <w:r w:rsidR="00E156E7" w:rsidRPr="00F875B4">
        <w:rPr>
          <w:rFonts w:cstheme="minorHAnsi"/>
        </w:rPr>
        <w:t xml:space="preserve"> bzw. </w:t>
      </w:r>
      <w:r w:rsidR="00857065" w:rsidRPr="00F875B4">
        <w:rPr>
          <w:rFonts w:cstheme="minorHAnsi"/>
        </w:rPr>
        <w:t>kollegialem Austausch</w:t>
      </w:r>
      <w:r w:rsidR="00370419" w:rsidRPr="00F875B4">
        <w:rPr>
          <w:rFonts w:cstheme="minorHAnsi"/>
        </w:rPr>
        <w:t xml:space="preserve">. </w:t>
      </w:r>
      <w:r w:rsidR="006B7FBB" w:rsidRPr="00DD38DA">
        <w:rPr>
          <w:rFonts w:cstheme="minorHAnsi"/>
        </w:rPr>
        <w:t xml:space="preserve">Zentrale </w:t>
      </w:r>
      <w:r w:rsidR="00C3467B" w:rsidRPr="00DD38DA">
        <w:rPr>
          <w:rFonts w:cstheme="minorHAnsi"/>
        </w:rPr>
        <w:t>Inhalte</w:t>
      </w:r>
      <w:r w:rsidR="006B7FBB" w:rsidRPr="00DD38DA">
        <w:rPr>
          <w:rFonts w:cstheme="minorHAnsi"/>
        </w:rPr>
        <w:t xml:space="preserve"> sind </w:t>
      </w:r>
      <w:r w:rsidR="00C3467B" w:rsidRPr="00DD38DA">
        <w:rPr>
          <w:rFonts w:cstheme="minorHAnsi"/>
        </w:rPr>
        <w:t xml:space="preserve">hier </w:t>
      </w:r>
      <w:r w:rsidR="006B7FBB" w:rsidRPr="00DD38DA">
        <w:rPr>
          <w:rFonts w:cstheme="minorHAnsi"/>
        </w:rPr>
        <w:t>auch</w:t>
      </w:r>
      <w:r w:rsidR="008A73E2" w:rsidRPr="00DD38DA">
        <w:rPr>
          <w:rFonts w:cstheme="minorHAnsi"/>
        </w:rPr>
        <w:t xml:space="preserve"> die Sensibilisierung in Bezug auf </w:t>
      </w:r>
      <w:r w:rsidR="003E4DB0" w:rsidRPr="00DD38DA">
        <w:rPr>
          <w:rFonts w:cstheme="minorHAnsi"/>
        </w:rPr>
        <w:t>die Themen</w:t>
      </w:r>
      <w:r w:rsidR="00EF626E" w:rsidRPr="00DD38DA">
        <w:rPr>
          <w:rFonts w:cstheme="minorHAnsi"/>
        </w:rPr>
        <w:t xml:space="preserve"> </w:t>
      </w:r>
      <w:r w:rsidR="008A73E2" w:rsidRPr="00DD38DA">
        <w:rPr>
          <w:rFonts w:cstheme="minorHAnsi"/>
        </w:rPr>
        <w:t xml:space="preserve">Kinderschutz und </w:t>
      </w:r>
      <w:r w:rsidR="007B2C7C" w:rsidRPr="00DD38DA">
        <w:rPr>
          <w:rFonts w:cstheme="minorHAnsi"/>
        </w:rPr>
        <w:t>Gewaltschu</w:t>
      </w:r>
      <w:r w:rsidR="003E4DB0" w:rsidRPr="00DD38DA">
        <w:rPr>
          <w:rFonts w:cstheme="minorHAnsi"/>
        </w:rPr>
        <w:t xml:space="preserve">tz. Schwerpunkt ist hier </w:t>
      </w:r>
      <w:r w:rsidR="008A73E2" w:rsidRPr="00DD38DA">
        <w:rPr>
          <w:rFonts w:cstheme="minorHAnsi"/>
        </w:rPr>
        <w:t xml:space="preserve">die </w:t>
      </w:r>
      <w:r w:rsidR="007B2C7C" w:rsidRPr="00DD38DA">
        <w:rPr>
          <w:rFonts w:cstheme="minorHAnsi"/>
        </w:rPr>
        <w:t>Etablierung einer Achtsamkeitskultur</w:t>
      </w:r>
      <w:r w:rsidR="00EF626E" w:rsidRPr="00DD38DA">
        <w:rPr>
          <w:rFonts w:cstheme="minorHAnsi"/>
        </w:rPr>
        <w:t xml:space="preserve"> zur Vermeidung von</w:t>
      </w:r>
      <w:r w:rsidR="008A73E2" w:rsidRPr="00DD38DA">
        <w:rPr>
          <w:rFonts w:cstheme="minorHAnsi"/>
        </w:rPr>
        <w:t xml:space="preserve"> Grenzverletzungen innerhalb der</w:t>
      </w:r>
      <w:r w:rsidR="00B61974" w:rsidRPr="00DD38DA">
        <w:rPr>
          <w:rFonts w:cstheme="minorHAnsi"/>
        </w:rPr>
        <w:t xml:space="preserve"> Ausführung d</w:t>
      </w:r>
      <w:r w:rsidR="008A73E2" w:rsidRPr="00DD38DA">
        <w:rPr>
          <w:rFonts w:cstheme="minorHAnsi"/>
        </w:rPr>
        <w:t xml:space="preserve">es pädagogischen Auftrages. </w:t>
      </w:r>
    </w:p>
    <w:p w:rsidR="00DD38DA" w:rsidRDefault="00DD38DA" w:rsidP="00E032F6">
      <w:pPr>
        <w:jc w:val="both"/>
        <w:rPr>
          <w:rFonts w:cstheme="minorHAnsi"/>
        </w:rPr>
      </w:pPr>
    </w:p>
    <w:p w:rsidR="00CA033B" w:rsidRPr="00E032F6" w:rsidRDefault="00E032F6" w:rsidP="00E032F6">
      <w:pPr>
        <w:jc w:val="both"/>
        <w:rPr>
          <w:rFonts w:cstheme="minorHAnsi"/>
          <w:b/>
        </w:rPr>
      </w:pPr>
      <w:r w:rsidRPr="00E032F6">
        <w:rPr>
          <w:rFonts w:cstheme="minorHAnsi"/>
          <w:b/>
        </w:rPr>
        <w:t>U</w:t>
      </w:r>
      <w:r w:rsidR="00857065" w:rsidRPr="00E032F6">
        <w:rPr>
          <w:rFonts w:cstheme="minorHAnsi"/>
          <w:b/>
        </w:rPr>
        <w:t>nser</w:t>
      </w:r>
      <w:r w:rsidRPr="00E032F6">
        <w:rPr>
          <w:rFonts w:cstheme="minorHAnsi"/>
          <w:b/>
        </w:rPr>
        <w:t xml:space="preserve">e 7 DRK-Grundsätze in </w:t>
      </w:r>
      <w:r w:rsidR="00857065" w:rsidRPr="00E032F6">
        <w:rPr>
          <w:rFonts w:cstheme="minorHAnsi"/>
          <w:b/>
        </w:rPr>
        <w:t>unsere</w:t>
      </w:r>
      <w:r w:rsidR="00A35487" w:rsidRPr="00E032F6">
        <w:rPr>
          <w:rFonts w:cstheme="minorHAnsi"/>
          <w:b/>
        </w:rPr>
        <w:t>r pädagogischen</w:t>
      </w:r>
      <w:r w:rsidR="00857065" w:rsidRPr="00E032F6">
        <w:rPr>
          <w:rFonts w:cstheme="minorHAnsi"/>
          <w:b/>
        </w:rPr>
        <w:t xml:space="preserve"> Arbe</w:t>
      </w:r>
      <w:r w:rsidR="00A35487" w:rsidRPr="00E032F6">
        <w:rPr>
          <w:rFonts w:cstheme="minorHAnsi"/>
          <w:b/>
        </w:rPr>
        <w:t>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755"/>
        <w:gridCol w:w="1510"/>
        <w:gridCol w:w="1511"/>
        <w:gridCol w:w="755"/>
        <w:gridCol w:w="2266"/>
      </w:tblGrid>
      <w:tr w:rsidR="00CA033B" w:rsidRPr="00F875B4" w:rsidTr="0099302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A033B" w:rsidRPr="00F875B4" w:rsidRDefault="00CA033B" w:rsidP="00405B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875B4">
              <w:rPr>
                <w:rFonts w:cstheme="minorHAnsi"/>
                <w:b/>
                <w:bCs/>
                <w:color w:val="FF0000"/>
              </w:rPr>
              <w:t>Menschlichkeit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33B" w:rsidRPr="00F875B4" w:rsidRDefault="00CA033B" w:rsidP="00405B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875B4">
              <w:rPr>
                <w:rFonts w:cstheme="minorHAnsi"/>
                <w:b/>
                <w:bCs/>
                <w:color w:val="FF0000"/>
              </w:rPr>
              <w:t>Unparteilichkeit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33B" w:rsidRPr="00F875B4" w:rsidRDefault="00CA033B" w:rsidP="00405B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875B4">
              <w:rPr>
                <w:rFonts w:cstheme="minorHAnsi"/>
                <w:b/>
                <w:bCs/>
                <w:color w:val="FF0000"/>
              </w:rPr>
              <w:t>Neutralität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CA033B" w:rsidRPr="00F875B4" w:rsidRDefault="00CA033B" w:rsidP="00405B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875B4">
              <w:rPr>
                <w:rFonts w:cstheme="minorHAnsi"/>
                <w:b/>
                <w:bCs/>
                <w:color w:val="FF0000"/>
              </w:rPr>
              <w:t>Unabhängigkeit</w:t>
            </w:r>
          </w:p>
        </w:tc>
      </w:tr>
      <w:tr w:rsidR="00CA033B" w:rsidRPr="00F875B4" w:rsidTr="0099302B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33B" w:rsidRPr="00F875B4" w:rsidRDefault="00CA033B" w:rsidP="00405B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875B4">
              <w:rPr>
                <w:rFonts w:cstheme="minorHAnsi"/>
                <w:b/>
                <w:bCs/>
                <w:color w:val="FF0000"/>
              </w:rPr>
              <w:t>Freiwilligkeit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33B" w:rsidRPr="00F875B4" w:rsidRDefault="00CA033B" w:rsidP="00405B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875B4">
              <w:rPr>
                <w:rFonts w:cstheme="minorHAnsi"/>
                <w:b/>
                <w:bCs/>
                <w:color w:val="FF0000"/>
              </w:rPr>
              <w:t>Einheit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33B" w:rsidRPr="00F875B4" w:rsidRDefault="00CA033B" w:rsidP="00405B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F875B4">
              <w:rPr>
                <w:rFonts w:cstheme="minorHAnsi"/>
                <w:b/>
                <w:bCs/>
                <w:color w:val="FF0000"/>
              </w:rPr>
              <w:t>Universalität</w:t>
            </w:r>
          </w:p>
        </w:tc>
      </w:tr>
    </w:tbl>
    <w:p w:rsidR="00CA033B" w:rsidRPr="00F875B4" w:rsidRDefault="00CA033B" w:rsidP="00405B14">
      <w:pPr>
        <w:jc w:val="center"/>
        <w:rPr>
          <w:rFonts w:cstheme="minorHAnsi"/>
          <w:color w:val="FF0000"/>
        </w:rPr>
      </w:pPr>
    </w:p>
    <w:p w:rsidR="00857065" w:rsidRPr="00F875B4" w:rsidRDefault="00857065" w:rsidP="00E032F6">
      <w:pPr>
        <w:jc w:val="both"/>
        <w:rPr>
          <w:rFonts w:cstheme="minorHAnsi"/>
        </w:rPr>
      </w:pPr>
      <w:r w:rsidRPr="00F875B4">
        <w:rPr>
          <w:rFonts w:cstheme="minorHAnsi"/>
        </w:rPr>
        <w:t>Für uns bedeutet</w:t>
      </w:r>
      <w:r w:rsidR="00CA033B" w:rsidRPr="00F875B4">
        <w:rPr>
          <w:rFonts w:cstheme="minorHAnsi"/>
        </w:rPr>
        <w:t>, dass wir jedem</w:t>
      </w:r>
      <w:r w:rsidR="00014FC2">
        <w:rPr>
          <w:rFonts w:cstheme="minorHAnsi"/>
        </w:rPr>
        <w:t xml:space="preserve"> Menschen</w:t>
      </w:r>
      <w:r w:rsidR="00CA033B" w:rsidRPr="00F875B4">
        <w:rPr>
          <w:rFonts w:cstheme="minorHAnsi"/>
        </w:rPr>
        <w:t xml:space="preserve"> mit einer offenen, wertschätzenden, akzeptierenden und toleranten Grundhaltung gegenübertreten. Jegliche Form der Diskriminierung aufgrund von Herkunft</w:t>
      </w:r>
      <w:r w:rsidR="00052B0D" w:rsidRPr="00F875B4">
        <w:rPr>
          <w:rFonts w:cstheme="minorHAnsi"/>
        </w:rPr>
        <w:t xml:space="preserve">, Religion, Geschlecht etc. tolerieren </w:t>
      </w:r>
      <w:r w:rsidR="00405B14">
        <w:rPr>
          <w:rFonts w:cstheme="minorHAnsi"/>
        </w:rPr>
        <w:t xml:space="preserve">und unterstützen </w:t>
      </w:r>
      <w:r w:rsidR="00052B0D" w:rsidRPr="00F875B4">
        <w:rPr>
          <w:rFonts w:cstheme="minorHAnsi"/>
        </w:rPr>
        <w:t>wir</w:t>
      </w:r>
      <w:r w:rsidR="00CA033B" w:rsidRPr="00F875B4">
        <w:rPr>
          <w:rFonts w:cstheme="minorHAnsi"/>
        </w:rPr>
        <w:t xml:space="preserve"> </w:t>
      </w:r>
      <w:r w:rsidR="00052B0D" w:rsidRPr="00F875B4">
        <w:rPr>
          <w:rFonts w:cstheme="minorHAnsi"/>
        </w:rPr>
        <w:t>in keiner Weise</w:t>
      </w:r>
      <w:r w:rsidR="00A5285F" w:rsidRPr="00F875B4">
        <w:rPr>
          <w:rFonts w:cstheme="minorHAnsi"/>
        </w:rPr>
        <w:t>.</w:t>
      </w:r>
    </w:p>
    <w:p w:rsidR="00CE4B2A" w:rsidRDefault="00857065" w:rsidP="00E032F6">
      <w:pPr>
        <w:jc w:val="both"/>
        <w:rPr>
          <w:rFonts w:cstheme="minorHAnsi"/>
        </w:rPr>
      </w:pPr>
      <w:r w:rsidRPr="00F875B4">
        <w:rPr>
          <w:rFonts w:cstheme="minorHAnsi"/>
        </w:rPr>
        <w:t>Wir leben eine</w:t>
      </w:r>
      <w:r w:rsidR="00CA033B" w:rsidRPr="00F875B4">
        <w:rPr>
          <w:rFonts w:cstheme="minorHAnsi"/>
        </w:rPr>
        <w:t xml:space="preserve"> Kultur der Achtsamkeit</w:t>
      </w:r>
      <w:r w:rsidR="00405B14">
        <w:rPr>
          <w:rFonts w:cstheme="minorHAnsi"/>
        </w:rPr>
        <w:t xml:space="preserve"> und Wertschätzung</w:t>
      </w:r>
      <w:r w:rsidRPr="00F875B4">
        <w:rPr>
          <w:rFonts w:cstheme="minorHAnsi"/>
        </w:rPr>
        <w:t>, dies</w:t>
      </w:r>
      <w:r w:rsidR="0027260D" w:rsidRPr="00F875B4">
        <w:rPr>
          <w:rFonts w:cstheme="minorHAnsi"/>
        </w:rPr>
        <w:t xml:space="preserve"> gilt nicht nur für die Zusammena</w:t>
      </w:r>
      <w:r w:rsidR="00CA033B" w:rsidRPr="00F875B4">
        <w:rPr>
          <w:rFonts w:cstheme="minorHAnsi"/>
        </w:rPr>
        <w:t>rbeit</w:t>
      </w:r>
      <w:r w:rsidRPr="00F875B4">
        <w:rPr>
          <w:rFonts w:cstheme="minorHAnsi"/>
        </w:rPr>
        <w:t xml:space="preserve"> mit </w:t>
      </w:r>
      <w:r w:rsidR="0027260D" w:rsidRPr="00F875B4">
        <w:rPr>
          <w:rFonts w:cstheme="minorHAnsi"/>
        </w:rPr>
        <w:t xml:space="preserve">unseren Assistenzkräften, sondern auch für die Zusammenarbeit mit </w:t>
      </w:r>
      <w:r w:rsidRPr="00F875B4">
        <w:rPr>
          <w:rFonts w:cstheme="minorHAnsi"/>
        </w:rPr>
        <w:t>Schüler*innen</w:t>
      </w:r>
      <w:r w:rsidR="00CA033B" w:rsidRPr="00F875B4">
        <w:rPr>
          <w:rFonts w:cstheme="minorHAnsi"/>
        </w:rPr>
        <w:t xml:space="preserve">, </w:t>
      </w:r>
      <w:r w:rsidR="00A53A2D">
        <w:rPr>
          <w:rFonts w:cstheme="minorHAnsi"/>
        </w:rPr>
        <w:t>Sorgeberechtigten,</w:t>
      </w:r>
      <w:r w:rsidRPr="00F875B4">
        <w:rPr>
          <w:rFonts w:cstheme="minorHAnsi"/>
        </w:rPr>
        <w:t xml:space="preserve"> Lehrkräften</w:t>
      </w:r>
      <w:r w:rsidR="00A53A2D">
        <w:rPr>
          <w:rFonts w:cstheme="minorHAnsi"/>
        </w:rPr>
        <w:t xml:space="preserve"> und anderen Kooperationspartnern</w:t>
      </w:r>
      <w:r w:rsidRPr="00F875B4">
        <w:rPr>
          <w:rFonts w:cstheme="minorHAnsi"/>
        </w:rPr>
        <w:t>.</w:t>
      </w:r>
      <w:r w:rsidR="00A53A2D">
        <w:rPr>
          <w:rFonts w:cstheme="minorHAnsi"/>
        </w:rPr>
        <w:t xml:space="preserve"> </w:t>
      </w:r>
      <w:r w:rsidRPr="00F875B4">
        <w:rPr>
          <w:rFonts w:cstheme="minorHAnsi"/>
        </w:rPr>
        <w:t xml:space="preserve"> </w:t>
      </w:r>
    </w:p>
    <w:p w:rsidR="00E032F6" w:rsidRPr="00F875B4" w:rsidRDefault="00E032F6" w:rsidP="00E032F6">
      <w:pPr>
        <w:jc w:val="both"/>
        <w:rPr>
          <w:rFonts w:cstheme="minorHAnsi"/>
        </w:rPr>
      </w:pPr>
    </w:p>
    <w:p w:rsidR="005D0C97" w:rsidRPr="00E032F6" w:rsidRDefault="002D3067" w:rsidP="00E032F6">
      <w:pPr>
        <w:jc w:val="center"/>
        <w:rPr>
          <w:rFonts w:cstheme="minorHAnsi"/>
          <w:i/>
          <w:color w:val="FF0000"/>
        </w:rPr>
      </w:pPr>
      <w:r w:rsidRPr="00E032F6">
        <w:rPr>
          <w:rFonts w:cstheme="minorHAnsi"/>
          <w:i/>
          <w:color w:val="FF0000"/>
        </w:rPr>
        <w:t>„Weil Vielfalt für uns eine Bereicherung ist</w:t>
      </w:r>
      <w:r w:rsidR="00236261" w:rsidRPr="00E032F6">
        <w:rPr>
          <w:rFonts w:cstheme="minorHAnsi"/>
          <w:i/>
          <w:color w:val="FF0000"/>
        </w:rPr>
        <w:t>!“</w:t>
      </w:r>
    </w:p>
    <w:sectPr w:rsidR="005D0C97" w:rsidRPr="00E03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2A"/>
    <w:rsid w:val="00014FC2"/>
    <w:rsid w:val="00046EA2"/>
    <w:rsid w:val="00052B0D"/>
    <w:rsid w:val="00067809"/>
    <w:rsid w:val="000A1003"/>
    <w:rsid w:val="0013671C"/>
    <w:rsid w:val="00172FDF"/>
    <w:rsid w:val="001C24D0"/>
    <w:rsid w:val="00216451"/>
    <w:rsid w:val="00234A17"/>
    <w:rsid w:val="00236261"/>
    <w:rsid w:val="00253FC0"/>
    <w:rsid w:val="0027260D"/>
    <w:rsid w:val="00282C79"/>
    <w:rsid w:val="002B7634"/>
    <w:rsid w:val="002D0EA4"/>
    <w:rsid w:val="002D3067"/>
    <w:rsid w:val="00370419"/>
    <w:rsid w:val="003E4DB0"/>
    <w:rsid w:val="00405B14"/>
    <w:rsid w:val="00581B0E"/>
    <w:rsid w:val="005C43E2"/>
    <w:rsid w:val="005D0C97"/>
    <w:rsid w:val="006B7FBB"/>
    <w:rsid w:val="006C333E"/>
    <w:rsid w:val="006D3DF0"/>
    <w:rsid w:val="006E5005"/>
    <w:rsid w:val="00761917"/>
    <w:rsid w:val="007B2C7C"/>
    <w:rsid w:val="00857065"/>
    <w:rsid w:val="008637D8"/>
    <w:rsid w:val="00890B44"/>
    <w:rsid w:val="008A73E2"/>
    <w:rsid w:val="008D1F9C"/>
    <w:rsid w:val="00993329"/>
    <w:rsid w:val="009D5199"/>
    <w:rsid w:val="00A35487"/>
    <w:rsid w:val="00A5285F"/>
    <w:rsid w:val="00A53A2D"/>
    <w:rsid w:val="00AB2BCA"/>
    <w:rsid w:val="00B61974"/>
    <w:rsid w:val="00B92454"/>
    <w:rsid w:val="00BB7734"/>
    <w:rsid w:val="00BD6E38"/>
    <w:rsid w:val="00C03148"/>
    <w:rsid w:val="00C3467B"/>
    <w:rsid w:val="00CA033B"/>
    <w:rsid w:val="00CE4B2A"/>
    <w:rsid w:val="00D0362E"/>
    <w:rsid w:val="00D10056"/>
    <w:rsid w:val="00D96EA5"/>
    <w:rsid w:val="00DB1E24"/>
    <w:rsid w:val="00DC7066"/>
    <w:rsid w:val="00DD38DA"/>
    <w:rsid w:val="00E032F6"/>
    <w:rsid w:val="00E156E7"/>
    <w:rsid w:val="00E841BF"/>
    <w:rsid w:val="00EF626E"/>
    <w:rsid w:val="00F40AD1"/>
    <w:rsid w:val="00F875B4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D041"/>
  <w15:chartTrackingRefBased/>
  <w15:docId w15:val="{4F65DB4A-383E-4C03-A659-5EF2A893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Silvana</dc:creator>
  <cp:keywords/>
  <dc:description/>
  <cp:lastModifiedBy>Jansen, Silvana</cp:lastModifiedBy>
  <cp:revision>12</cp:revision>
  <cp:lastPrinted>2023-03-03T07:37:00Z</cp:lastPrinted>
  <dcterms:created xsi:type="dcterms:W3CDTF">2023-03-03T07:37:00Z</dcterms:created>
  <dcterms:modified xsi:type="dcterms:W3CDTF">2023-03-10T08:41:00Z</dcterms:modified>
</cp:coreProperties>
</file>